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8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B016 Holzbauarbeiten (Dacheindeckung) I Kinderhaus Bühl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Holzbauarbeiten, Dacheindeckung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